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F338D" w:rsidRPr="002B0702" w14:paraId="426544EC" w14:textId="77777777" w:rsidTr="0013645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BE448" w14:textId="17A9B410" w:rsidR="00DF338D" w:rsidRPr="002B0702" w:rsidRDefault="002B0702" w:rsidP="00FF6F16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2B0702">
              <w:rPr>
                <w:rFonts w:ascii="Tw Cen MT" w:hAnsi="Tw Cen MT"/>
                <w:b/>
                <w:noProof/>
                <w:sz w:val="28"/>
                <w:szCs w:val="28"/>
              </w:rPr>
              <w:t xml:space="preserve">Subject Code </w:t>
            </w:r>
            <w:r w:rsidR="00FF6F16" w:rsidRPr="002B0702">
              <w:rPr>
                <w:rFonts w:ascii="Tw Cen MT" w:hAnsi="Tw Cen MT"/>
                <w:b/>
                <w:noProof/>
                <w:sz w:val="28"/>
                <w:szCs w:val="28"/>
              </w:rPr>
              <w:t>22PC1CE304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A17D18" w14:textId="77777777" w:rsidR="00DF338D" w:rsidRPr="002B0702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948BA83" w14:textId="77777777" w:rsidR="00DF338D" w:rsidRPr="002B0702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62827A7" w14:textId="77777777" w:rsidR="00DF338D" w:rsidRPr="002B0702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D86195E" w14:textId="77777777" w:rsidR="00DF338D" w:rsidRPr="002B0702" w:rsidRDefault="00DF338D" w:rsidP="00655D4A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C8813F8" w14:textId="77777777" w:rsidR="00DF338D" w:rsidRPr="002B0702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B7315B8" w14:textId="77777777" w:rsidR="00DF338D" w:rsidRPr="002B0702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914FACD" w14:textId="77777777" w:rsidR="00DF338D" w:rsidRPr="002B0702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E664D7" w14:textId="77777777" w:rsidR="00DF338D" w:rsidRPr="002B0702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741D4" w14:textId="77777777" w:rsidR="00DF338D" w:rsidRPr="002B0702" w:rsidRDefault="00DF338D" w:rsidP="00901391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2B0702">
              <w:rPr>
                <w:rFonts w:ascii="Tw Cen MT" w:hAnsi="Tw Cen MT"/>
                <w:b/>
                <w:sz w:val="40"/>
                <w:szCs w:val="40"/>
              </w:rPr>
              <w:t>R</w:t>
            </w:r>
            <w:r w:rsidR="00AE344D" w:rsidRPr="002B0702">
              <w:rPr>
                <w:rFonts w:ascii="Tw Cen MT" w:hAnsi="Tw Cen MT"/>
                <w:b/>
                <w:sz w:val="40"/>
                <w:szCs w:val="40"/>
              </w:rPr>
              <w:t>2</w:t>
            </w:r>
            <w:r w:rsidR="00901391" w:rsidRPr="002B0702">
              <w:rPr>
                <w:rFonts w:ascii="Tw Cen MT" w:hAnsi="Tw Cen MT"/>
                <w:b/>
                <w:sz w:val="40"/>
                <w:szCs w:val="40"/>
              </w:rPr>
              <w:t>2</w:t>
            </w:r>
          </w:p>
        </w:tc>
      </w:tr>
    </w:tbl>
    <w:p w14:paraId="432E4798" w14:textId="77777777" w:rsidR="00DF338D" w:rsidRPr="002B0702" w:rsidRDefault="00DF338D" w:rsidP="00DF338D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2B0702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617D6769" w14:textId="77777777" w:rsidR="00DF338D" w:rsidRPr="002B0702" w:rsidRDefault="00DF338D" w:rsidP="00DF338D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2B0702">
        <w:rPr>
          <w:rFonts w:ascii="Tw Cen MT" w:hAnsi="Tw Cen MT"/>
          <w:bCs/>
          <w:sz w:val="28"/>
          <w:szCs w:val="28"/>
        </w:rPr>
        <w:t>(AUTONOMOUS)</w:t>
      </w:r>
    </w:p>
    <w:p w14:paraId="22F51524" w14:textId="6B78D198" w:rsidR="00DF338D" w:rsidRPr="002B0702" w:rsidRDefault="002B0702" w:rsidP="00DF338D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442A43">
        <w:rPr>
          <w:rFonts w:ascii="Tw Cen MT" w:hAnsi="Tw Cen MT"/>
          <w:sz w:val="28"/>
          <w:szCs w:val="28"/>
        </w:rPr>
        <w:t>B.Tech</w:t>
      </w:r>
      <w:r>
        <w:rPr>
          <w:rFonts w:ascii="Tw Cen MT" w:hAnsi="Tw Cen MT"/>
          <w:sz w:val="28"/>
          <w:szCs w:val="28"/>
        </w:rPr>
        <w:t>.</w:t>
      </w:r>
      <w:r w:rsidRPr="00442A43">
        <w:rPr>
          <w:rFonts w:ascii="Tw Cen MT" w:hAnsi="Tw Cen MT"/>
          <w:sz w:val="28"/>
          <w:szCs w:val="28"/>
        </w:rPr>
        <w:t xml:space="preserve"> III Year II Semester Regular </w:t>
      </w:r>
      <w:r w:rsidR="00926A21">
        <w:rPr>
          <w:rFonts w:ascii="Tw Cen MT" w:hAnsi="Tw Cen MT"/>
          <w:sz w:val="28"/>
          <w:szCs w:val="28"/>
        </w:rPr>
        <w:t>and Supplementary</w:t>
      </w:r>
      <w:r w:rsidR="00926A21" w:rsidRPr="00442A43">
        <w:rPr>
          <w:rFonts w:ascii="Tw Cen MT" w:hAnsi="Tw Cen MT"/>
          <w:sz w:val="28"/>
          <w:szCs w:val="28"/>
        </w:rPr>
        <w:t xml:space="preserve"> </w:t>
      </w:r>
      <w:r w:rsidRPr="00442A43">
        <w:rPr>
          <w:rFonts w:ascii="Tw Cen MT" w:hAnsi="Tw Cen MT"/>
          <w:sz w:val="28"/>
          <w:szCs w:val="28"/>
        </w:rPr>
        <w:t>Examinations, May 2026</w:t>
      </w:r>
      <w:r w:rsidR="00DF338D" w:rsidRPr="002B0702">
        <w:rPr>
          <w:rFonts w:ascii="Tw Cen MT" w:hAnsi="Tw Cen MT"/>
          <w:sz w:val="28"/>
          <w:szCs w:val="28"/>
        </w:rPr>
        <w:t xml:space="preserve"> </w:t>
      </w:r>
    </w:p>
    <w:p w14:paraId="58848FD2" w14:textId="77777777" w:rsidR="00FF6F16" w:rsidRPr="002B0702" w:rsidRDefault="00FF6F16" w:rsidP="00FF6F16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2B0702">
        <w:rPr>
          <w:rFonts w:ascii="Tw Cen MT" w:hAnsi="Tw Cen MT"/>
          <w:b/>
          <w:sz w:val="28"/>
          <w:szCs w:val="28"/>
        </w:rPr>
        <w:t>DESIGN OF STEEL STRUCTURES</w:t>
      </w:r>
    </w:p>
    <w:p w14:paraId="31EDA353" w14:textId="70887097" w:rsidR="00DF338D" w:rsidRPr="002B0702" w:rsidRDefault="00DF338D" w:rsidP="00DF338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2B0702">
        <w:rPr>
          <w:rFonts w:ascii="Tw Cen MT" w:hAnsi="Tw Cen MT"/>
          <w:sz w:val="26"/>
          <w:szCs w:val="26"/>
        </w:rPr>
        <w:t>(</w:t>
      </w:r>
      <w:r w:rsidR="00FF6F16" w:rsidRPr="002B0702">
        <w:rPr>
          <w:rFonts w:ascii="Tw Cen MT" w:hAnsi="Tw Cen MT"/>
          <w:sz w:val="26"/>
          <w:szCs w:val="26"/>
        </w:rPr>
        <w:t>CE</w:t>
      </w:r>
      <w:r w:rsidRPr="002B0702">
        <w:rPr>
          <w:rFonts w:ascii="Tw Cen MT" w:hAnsi="Tw Cen MT"/>
          <w:sz w:val="26"/>
          <w:szCs w:val="26"/>
        </w:rPr>
        <w:t>)</w:t>
      </w:r>
    </w:p>
    <w:p w14:paraId="049F6712" w14:textId="3F5779E7" w:rsidR="00700BD2" w:rsidRPr="002B0702" w:rsidRDefault="00700BD2" w:rsidP="00700BD2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2B0702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2B0702">
        <w:rPr>
          <w:rFonts w:ascii="Tw Cen MT" w:hAnsi="Tw Cen MT"/>
          <w:b/>
          <w:sz w:val="26"/>
          <w:szCs w:val="26"/>
          <w:lang w:eastAsia="en-IN"/>
        </w:rPr>
        <w:tab/>
      </w:r>
      <w:r w:rsidRPr="002B0702">
        <w:rPr>
          <w:rFonts w:ascii="Tw Cen MT" w:hAnsi="Tw Cen MT"/>
          <w:b/>
          <w:sz w:val="26"/>
          <w:szCs w:val="26"/>
          <w:lang w:eastAsia="en-IN"/>
        </w:rPr>
        <w:tab/>
      </w:r>
      <w:r w:rsidRPr="002B0702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2B0702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7241CEB0" w14:textId="77777777" w:rsidR="00700BD2" w:rsidRPr="00700BD2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1A33C22" w14:textId="77777777" w:rsidR="00700BD2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>Answer any ONE question from each unit in PART-B.</w:t>
      </w:r>
    </w:p>
    <w:p w14:paraId="4476B021" w14:textId="77777777" w:rsidR="00FF6F16" w:rsidRPr="00FA1D0F" w:rsidRDefault="00FF6F16" w:rsidP="00FF6F1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A1D0F">
        <w:rPr>
          <w:rFonts w:ascii="Times New Roman" w:hAnsi="Times New Roman"/>
          <w:sz w:val="24"/>
          <w:szCs w:val="24"/>
        </w:rPr>
        <w:t xml:space="preserve">Use of IS </w:t>
      </w:r>
      <w:r>
        <w:rPr>
          <w:rFonts w:ascii="Times New Roman" w:hAnsi="Times New Roman"/>
          <w:sz w:val="24"/>
          <w:szCs w:val="24"/>
        </w:rPr>
        <w:t>800</w:t>
      </w:r>
      <w:r w:rsidRPr="00FA1D0F">
        <w:rPr>
          <w:rFonts w:ascii="Times New Roman" w:hAnsi="Times New Roman"/>
          <w:sz w:val="24"/>
          <w:szCs w:val="24"/>
        </w:rPr>
        <w:t>:200</w:t>
      </w:r>
      <w:r>
        <w:rPr>
          <w:rFonts w:ascii="Times New Roman" w:hAnsi="Times New Roman"/>
          <w:sz w:val="24"/>
          <w:szCs w:val="24"/>
        </w:rPr>
        <w:t>7</w:t>
      </w:r>
      <w:r w:rsidRPr="00FA1D0F">
        <w:rPr>
          <w:rFonts w:ascii="Times New Roman" w:hAnsi="Times New Roman"/>
          <w:sz w:val="24"/>
          <w:szCs w:val="24"/>
        </w:rPr>
        <w:t xml:space="preserve"> &amp; </w:t>
      </w:r>
      <w:r>
        <w:rPr>
          <w:rFonts w:ascii="Times New Roman" w:hAnsi="Times New Roman"/>
          <w:sz w:val="24"/>
          <w:szCs w:val="24"/>
        </w:rPr>
        <w:t>IS Handbook No.1</w:t>
      </w:r>
      <w:r w:rsidRPr="00FA1D0F">
        <w:rPr>
          <w:rFonts w:ascii="Times New Roman" w:hAnsi="Times New Roman"/>
          <w:sz w:val="24"/>
          <w:szCs w:val="24"/>
        </w:rPr>
        <w:t xml:space="preserve"> Charts are permitted.</w:t>
      </w:r>
    </w:p>
    <w:p w14:paraId="4F888C2E" w14:textId="542D32F4" w:rsidR="00FF6F16" w:rsidRPr="00FF6F16" w:rsidRDefault="00FF6F16" w:rsidP="00FF6F1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A1D0F">
        <w:rPr>
          <w:rFonts w:ascii="Times New Roman" w:hAnsi="Times New Roman"/>
          <w:sz w:val="24"/>
          <w:szCs w:val="24"/>
        </w:rPr>
        <w:t>Assume suitable data if necessary.</w:t>
      </w:r>
    </w:p>
    <w:p w14:paraId="4E46CA7A" w14:textId="77777777" w:rsidR="00AE344D" w:rsidRDefault="00AE344D" w:rsidP="00DF338D">
      <w:pPr>
        <w:spacing w:after="0" w:line="240" w:lineRule="auto"/>
        <w:rPr>
          <w:rFonts w:asciiTheme="majorHAnsi" w:hAnsiTheme="majorHAnsi" w:cs="Arial"/>
          <w:b/>
          <w:sz w:val="25"/>
          <w:szCs w:val="25"/>
          <w:lang w:eastAsia="en-IN"/>
        </w:rPr>
      </w:pPr>
    </w:p>
    <w:p w14:paraId="0CD29A44" w14:textId="77777777" w:rsidR="00DC6042" w:rsidRPr="002B0702" w:rsidRDefault="00420F53" w:rsidP="00700BD2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2B0702">
        <w:rPr>
          <w:rFonts w:ascii="Times New Roman" w:eastAsia="Calibri" w:hAnsi="Times New Roman"/>
          <w:b/>
          <w:sz w:val="24"/>
          <w:szCs w:val="24"/>
          <w:u w:val="single"/>
        </w:rPr>
        <w:t>PART–</w:t>
      </w:r>
      <w:r w:rsidR="002F3CD3" w:rsidRPr="002B0702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 w:rsidR="002F3CD3" w:rsidRPr="002B0702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2B0702">
        <w:rPr>
          <w:rFonts w:ascii="Times New Roman" w:eastAsia="Calibri" w:hAnsi="Times New Roman"/>
          <w:b/>
          <w:sz w:val="24"/>
          <w:szCs w:val="24"/>
        </w:rPr>
        <w:tab/>
      </w:r>
      <w:r w:rsidRPr="002B0702">
        <w:rPr>
          <w:rFonts w:ascii="Times New Roman" w:eastAsia="Calibri" w:hAnsi="Times New Roman"/>
          <w:b/>
          <w:sz w:val="24"/>
          <w:szCs w:val="24"/>
        </w:rPr>
        <w:tab/>
      </w:r>
      <w:r w:rsidRPr="002B0702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2B0702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2B0702">
        <w:rPr>
          <w:rFonts w:ascii="Times New Roman" w:eastAsia="Calibri" w:hAnsi="Times New Roman"/>
          <w:b/>
          <w:sz w:val="24"/>
          <w:szCs w:val="24"/>
        </w:rPr>
        <w:t xml:space="preserve">             </w:t>
      </w:r>
      <w:r w:rsidR="002F3CD3" w:rsidRPr="002B0702">
        <w:rPr>
          <w:rFonts w:ascii="Times New Roman" w:eastAsia="Calibri" w:hAnsi="Times New Roman"/>
          <w:b/>
          <w:sz w:val="24"/>
          <w:szCs w:val="24"/>
        </w:rPr>
        <w:t>5</w:t>
      </w:r>
      <w:r w:rsidR="00700BD2" w:rsidRPr="002B0702">
        <w:rPr>
          <w:rFonts w:ascii="Times New Roman" w:eastAsia="Calibri" w:hAnsi="Times New Roman"/>
          <w:b/>
          <w:sz w:val="24"/>
          <w:szCs w:val="24"/>
        </w:rPr>
        <w:t>X2</w:t>
      </w:r>
      <w:r w:rsidRPr="002B0702">
        <w:rPr>
          <w:rFonts w:ascii="Times New Roman" w:eastAsia="Calibri" w:hAnsi="Times New Roman"/>
          <w:b/>
          <w:sz w:val="24"/>
          <w:szCs w:val="24"/>
        </w:rPr>
        <w:t>=10M</w:t>
      </w:r>
    </w:p>
    <w:p w14:paraId="0674E46B" w14:textId="77777777" w:rsidR="00DF338D" w:rsidRPr="002B0702" w:rsidRDefault="00DF338D" w:rsidP="00420F53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2B0702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2B0702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2B0702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2B0702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2B0702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DE6D9A" w:rsidRPr="002B0702" w14:paraId="028DF017" w14:textId="77777777" w:rsidTr="00700BD2">
        <w:tc>
          <w:tcPr>
            <w:tcW w:w="902" w:type="dxa"/>
          </w:tcPr>
          <w:p w14:paraId="4D6B9BCF" w14:textId="77777777" w:rsidR="00DE6D9A" w:rsidRPr="002B0702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34454438" w14:textId="6F659F9B" w:rsidR="00DE6D9A" w:rsidRPr="002B0702" w:rsidRDefault="003B166D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2B0702">
              <w:rPr>
                <w:rFonts w:ascii="Times New Roman" w:hAnsi="Times New Roman"/>
                <w:sz w:val="24"/>
                <w:szCs w:val="24"/>
              </w:rPr>
              <w:t>What is Limit State Design.</w:t>
            </w:r>
          </w:p>
        </w:tc>
        <w:tc>
          <w:tcPr>
            <w:tcW w:w="947" w:type="dxa"/>
          </w:tcPr>
          <w:p w14:paraId="6056E106" w14:textId="77777777" w:rsidR="00DE6D9A" w:rsidRPr="002B0702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2B0702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003845E" w14:textId="56CF5D42" w:rsidR="00DE6D9A" w:rsidRPr="002B0702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2B0702">
              <w:rPr>
                <w:rFonts w:ascii="Times New Roman" w:hAnsi="Times New Roman"/>
                <w:sz w:val="24"/>
                <w:szCs w:val="24"/>
              </w:rPr>
              <w:t>CO-</w:t>
            </w:r>
            <w:r w:rsidR="00166F59" w:rsidRPr="002B070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21F9ADD1" w14:textId="669EE308" w:rsidR="00DE6D9A" w:rsidRPr="002B0702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2B0702">
              <w:rPr>
                <w:rFonts w:ascii="Times New Roman" w:hAnsi="Times New Roman"/>
                <w:sz w:val="24"/>
                <w:szCs w:val="24"/>
              </w:rPr>
              <w:t>BL</w:t>
            </w:r>
            <w:r w:rsidR="00DC364C" w:rsidRPr="002B0702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</w:tr>
      <w:tr w:rsidR="00DE6D9A" w:rsidRPr="002B0702" w14:paraId="693E6B2D" w14:textId="77777777" w:rsidTr="00700BD2">
        <w:tc>
          <w:tcPr>
            <w:tcW w:w="902" w:type="dxa"/>
          </w:tcPr>
          <w:p w14:paraId="1A405665" w14:textId="77777777" w:rsidR="00DE6D9A" w:rsidRPr="002B0702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313F2D16" w14:textId="316F9C0B" w:rsidR="00DE6D9A" w:rsidRPr="002B0702" w:rsidRDefault="005E4E8D" w:rsidP="005E4E8D">
            <w:pPr>
              <w:rPr>
                <w:rFonts w:ascii="Times New Roman" w:hAnsi="Times New Roman"/>
                <w:sz w:val="24"/>
                <w:szCs w:val="24"/>
              </w:rPr>
            </w:pPr>
            <w:r w:rsidRPr="002B0702">
              <w:rPr>
                <w:rFonts w:ascii="Times New Roman" w:hAnsi="Times New Roman"/>
                <w:sz w:val="24"/>
                <w:szCs w:val="24"/>
                <w:lang w:val="en-IN"/>
              </w:rPr>
              <w:t>How does ductility affect the strength of a tension member?</w:t>
            </w:r>
          </w:p>
        </w:tc>
        <w:tc>
          <w:tcPr>
            <w:tcW w:w="947" w:type="dxa"/>
          </w:tcPr>
          <w:p w14:paraId="5FB1634B" w14:textId="77777777" w:rsidR="00DE6D9A" w:rsidRPr="002B0702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2B0702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33B2294" w14:textId="1D89AA57" w:rsidR="00DE6D9A" w:rsidRPr="002B0702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2B0702">
              <w:rPr>
                <w:rFonts w:ascii="Times New Roman" w:hAnsi="Times New Roman"/>
                <w:sz w:val="24"/>
                <w:szCs w:val="24"/>
              </w:rPr>
              <w:t>CO-</w:t>
            </w:r>
            <w:r w:rsidR="00166F59" w:rsidRPr="002B070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7EAA6054" w14:textId="7B12CA1A" w:rsidR="00DE6D9A" w:rsidRPr="002B0702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2B0702">
              <w:rPr>
                <w:rFonts w:ascii="Times New Roman" w:hAnsi="Times New Roman"/>
                <w:sz w:val="24"/>
                <w:szCs w:val="24"/>
              </w:rPr>
              <w:t>BL-</w:t>
            </w:r>
            <w:r w:rsidR="00DC364C" w:rsidRPr="002B070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6D9A" w:rsidRPr="002B0702" w14:paraId="3EE4CB56" w14:textId="77777777" w:rsidTr="00700BD2">
        <w:tc>
          <w:tcPr>
            <w:tcW w:w="902" w:type="dxa"/>
          </w:tcPr>
          <w:p w14:paraId="1AA29682" w14:textId="77777777" w:rsidR="00DE6D9A" w:rsidRPr="002B0702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6A74C80D" w14:textId="79049EA5" w:rsidR="00DE6D9A" w:rsidRPr="002B0702" w:rsidRDefault="003B166D" w:rsidP="00420F53">
            <w:pPr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0702">
              <w:rPr>
                <w:rFonts w:ascii="Times New Roman" w:hAnsi="Times New Roman"/>
                <w:sz w:val="24"/>
                <w:szCs w:val="24"/>
              </w:rPr>
              <w:t>Define effective slenderness ratio of a built-up column.</w:t>
            </w:r>
          </w:p>
        </w:tc>
        <w:tc>
          <w:tcPr>
            <w:tcW w:w="947" w:type="dxa"/>
          </w:tcPr>
          <w:p w14:paraId="1D2B77DC" w14:textId="77777777" w:rsidR="00DE6D9A" w:rsidRPr="002B0702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2B0702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7A2044C" w14:textId="45588B4B" w:rsidR="00DE6D9A" w:rsidRPr="002B0702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2B0702">
              <w:rPr>
                <w:rFonts w:ascii="Times New Roman" w:hAnsi="Times New Roman"/>
                <w:sz w:val="24"/>
                <w:szCs w:val="24"/>
              </w:rPr>
              <w:t>CO-</w:t>
            </w:r>
            <w:r w:rsidR="00166F59" w:rsidRPr="002B070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0D8B9521" w14:textId="1AE03824" w:rsidR="00DE6D9A" w:rsidRPr="002B0702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2B0702">
              <w:rPr>
                <w:rFonts w:ascii="Times New Roman" w:hAnsi="Times New Roman"/>
                <w:sz w:val="24"/>
                <w:szCs w:val="24"/>
              </w:rPr>
              <w:t>BL-</w:t>
            </w:r>
            <w:r w:rsidR="00DC364C" w:rsidRPr="002B070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6D9A" w:rsidRPr="002B0702" w14:paraId="6182E3E8" w14:textId="77777777" w:rsidTr="00700BD2">
        <w:tc>
          <w:tcPr>
            <w:tcW w:w="902" w:type="dxa"/>
          </w:tcPr>
          <w:p w14:paraId="6A596C7E" w14:textId="77777777" w:rsidR="00DE6D9A" w:rsidRPr="002B0702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03A41E34" w14:textId="0795E78A" w:rsidR="00DE6D9A" w:rsidRPr="002B0702" w:rsidRDefault="003B166D" w:rsidP="003B166D">
            <w:pPr>
              <w:rPr>
                <w:rFonts w:ascii="Times New Roman" w:hAnsi="Times New Roman"/>
                <w:sz w:val="24"/>
                <w:szCs w:val="24"/>
              </w:rPr>
            </w:pPr>
            <w:r w:rsidRPr="002B0702">
              <w:rPr>
                <w:rFonts w:ascii="Times New Roman" w:hAnsi="Times New Roman"/>
                <w:sz w:val="24"/>
                <w:szCs w:val="24"/>
                <w:lang w:val="en-IN"/>
              </w:rPr>
              <w:t>Write about plastic moment</w:t>
            </w:r>
          </w:p>
        </w:tc>
        <w:tc>
          <w:tcPr>
            <w:tcW w:w="947" w:type="dxa"/>
          </w:tcPr>
          <w:p w14:paraId="4A27711B" w14:textId="77777777" w:rsidR="00DE6D9A" w:rsidRPr="002B0702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2B0702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62AE5D5" w14:textId="6AA02A75" w:rsidR="00DE6D9A" w:rsidRPr="002B0702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2B0702">
              <w:rPr>
                <w:rFonts w:ascii="Times New Roman" w:hAnsi="Times New Roman"/>
                <w:sz w:val="24"/>
                <w:szCs w:val="24"/>
              </w:rPr>
              <w:t>CO-</w:t>
            </w:r>
            <w:r w:rsidR="00166F59" w:rsidRPr="002B070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16C01218" w14:textId="26D677C0" w:rsidR="00DE6D9A" w:rsidRPr="002B0702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2B0702">
              <w:rPr>
                <w:rFonts w:ascii="Times New Roman" w:hAnsi="Times New Roman"/>
                <w:sz w:val="24"/>
                <w:szCs w:val="24"/>
              </w:rPr>
              <w:t>BL-</w:t>
            </w:r>
            <w:r w:rsidR="00DC364C" w:rsidRPr="002B070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2B0702" w14:paraId="1B71EF66" w14:textId="77777777" w:rsidTr="00700BD2">
        <w:tc>
          <w:tcPr>
            <w:tcW w:w="902" w:type="dxa"/>
          </w:tcPr>
          <w:p w14:paraId="756E162B" w14:textId="77777777" w:rsidR="00DE6D9A" w:rsidRPr="002B0702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1B555620" w14:textId="7CCD5126" w:rsidR="00DE6D9A" w:rsidRPr="002B0702" w:rsidRDefault="003B166D" w:rsidP="003B166D">
            <w:pPr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0702">
              <w:rPr>
                <w:rFonts w:ascii="Times New Roman" w:hAnsi="Times New Roman"/>
                <w:sz w:val="24"/>
                <w:szCs w:val="24"/>
                <w:lang w:val="en-IN"/>
              </w:rPr>
              <w:t>Why are intermediate stiffeners required for plate girders?</w:t>
            </w:r>
          </w:p>
        </w:tc>
        <w:tc>
          <w:tcPr>
            <w:tcW w:w="947" w:type="dxa"/>
          </w:tcPr>
          <w:p w14:paraId="33D5CFAF" w14:textId="77777777" w:rsidR="00DE6D9A" w:rsidRPr="002B0702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2B0702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C8D400C" w14:textId="662F762F" w:rsidR="00DE6D9A" w:rsidRPr="002B0702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2B0702">
              <w:rPr>
                <w:rFonts w:ascii="Times New Roman" w:hAnsi="Times New Roman"/>
                <w:sz w:val="24"/>
                <w:szCs w:val="24"/>
              </w:rPr>
              <w:t>CO-</w:t>
            </w:r>
            <w:r w:rsidR="00166F59" w:rsidRPr="002B070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41DECD2C" w14:textId="0CBCBCD9" w:rsidR="00DE6D9A" w:rsidRPr="002B0702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2B0702">
              <w:rPr>
                <w:rFonts w:ascii="Times New Roman" w:hAnsi="Times New Roman"/>
                <w:sz w:val="24"/>
                <w:szCs w:val="24"/>
              </w:rPr>
              <w:t>BL-</w:t>
            </w:r>
            <w:r w:rsidR="00DC364C" w:rsidRPr="002B070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7CF9CA6F" w14:textId="77777777" w:rsidR="00DC6042" w:rsidRPr="002B0702" w:rsidRDefault="00DC6042" w:rsidP="00420F53">
      <w:pPr>
        <w:spacing w:after="0"/>
        <w:rPr>
          <w:rFonts w:ascii="Times New Roman" w:hAnsi="Times New Roman"/>
          <w:sz w:val="24"/>
          <w:szCs w:val="24"/>
        </w:rPr>
      </w:pPr>
    </w:p>
    <w:p w14:paraId="15D7EEE0" w14:textId="77777777" w:rsidR="00DC6042" w:rsidRPr="002B0702" w:rsidRDefault="00DC6042" w:rsidP="00700BD2">
      <w:pPr>
        <w:spacing w:after="0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2B0702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2B0702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420F53" w:rsidRPr="002B0702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2B0702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2B0702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2B0702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2B0702">
        <w:rPr>
          <w:rFonts w:ascii="Times New Roman" w:eastAsia="Calibri" w:hAnsi="Times New Roman"/>
          <w:b/>
          <w:sz w:val="24"/>
          <w:szCs w:val="24"/>
        </w:rPr>
        <w:t xml:space="preserve">           </w:t>
      </w:r>
      <w:r w:rsidRPr="002B0702">
        <w:rPr>
          <w:rFonts w:ascii="Times New Roman" w:eastAsia="Calibri" w:hAnsi="Times New Roman"/>
          <w:b/>
          <w:sz w:val="24"/>
          <w:szCs w:val="24"/>
        </w:rPr>
        <w:t>5X10=5</w:t>
      </w:r>
      <w:r w:rsidR="00420F53" w:rsidRPr="002B0702">
        <w:rPr>
          <w:rFonts w:ascii="Times New Roman" w:eastAsia="Calibri" w:hAnsi="Times New Roman"/>
          <w:b/>
          <w:sz w:val="24"/>
          <w:szCs w:val="24"/>
        </w:rPr>
        <w:t>0</w:t>
      </w:r>
      <w:r w:rsidRPr="002B0702">
        <w:rPr>
          <w:rFonts w:ascii="Times New Roman" w:eastAsia="Calibri" w:hAnsi="Times New Roman"/>
          <w:b/>
          <w:sz w:val="24"/>
          <w:szCs w:val="24"/>
        </w:rPr>
        <w:t>M</w:t>
      </w:r>
    </w:p>
    <w:p w14:paraId="17F3C63E" w14:textId="77777777" w:rsidR="00420F53" w:rsidRPr="002B0702" w:rsidRDefault="00420F53" w:rsidP="00420F53">
      <w:pPr>
        <w:spacing w:after="0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777D0A" w:rsidRPr="002B0702" w14:paraId="399A136B" w14:textId="77777777" w:rsidTr="00700BD2">
        <w:tc>
          <w:tcPr>
            <w:tcW w:w="10780" w:type="dxa"/>
            <w:gridSpan w:val="5"/>
          </w:tcPr>
          <w:p w14:paraId="7E08FB35" w14:textId="77777777" w:rsidR="00777D0A" w:rsidRPr="002B0702" w:rsidRDefault="002F3CD3" w:rsidP="00700BD2">
            <w:pPr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B0702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DC6042" w:rsidRPr="002B0702" w14:paraId="3F53EBC7" w14:textId="77777777" w:rsidTr="00700BD2">
        <w:tc>
          <w:tcPr>
            <w:tcW w:w="902" w:type="dxa"/>
          </w:tcPr>
          <w:p w14:paraId="66E7D0C0" w14:textId="77777777" w:rsidR="00DC6042" w:rsidRPr="002B0702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70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664050A1" w14:textId="0192B049" w:rsidR="00DC6042" w:rsidRPr="002B0702" w:rsidRDefault="001414BF" w:rsidP="002B0702">
            <w:pPr>
              <w:pStyle w:val="ListParagraph"/>
              <w:numPr>
                <w:ilvl w:val="0"/>
                <w:numId w:val="12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2B0702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Discuss the important factors that influence the mechanical properties of steel.</w:t>
            </w:r>
          </w:p>
        </w:tc>
        <w:tc>
          <w:tcPr>
            <w:tcW w:w="805" w:type="dxa"/>
          </w:tcPr>
          <w:p w14:paraId="4C622C7F" w14:textId="77777777" w:rsidR="00DC6042" w:rsidRPr="002B070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2B070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D51CF36" w14:textId="6C39822B" w:rsidR="00DC6042" w:rsidRPr="002B070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2B0702">
              <w:rPr>
                <w:rFonts w:ascii="Times New Roman" w:hAnsi="Times New Roman"/>
                <w:sz w:val="24"/>
                <w:szCs w:val="24"/>
              </w:rPr>
              <w:t>CO-</w:t>
            </w:r>
            <w:r w:rsidR="00166F59" w:rsidRPr="002B070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76874AF7" w14:textId="7BC574F0" w:rsidR="00DC6042" w:rsidRPr="002B070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2B0702">
              <w:rPr>
                <w:rFonts w:ascii="Times New Roman" w:hAnsi="Times New Roman"/>
                <w:sz w:val="24"/>
                <w:szCs w:val="24"/>
              </w:rPr>
              <w:t>BL-</w:t>
            </w:r>
            <w:r w:rsidR="00DC364C" w:rsidRPr="002B070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2B0702" w14:paraId="37BA7B8A" w14:textId="77777777" w:rsidTr="00700BD2">
        <w:trPr>
          <w:trHeight w:val="329"/>
        </w:trPr>
        <w:tc>
          <w:tcPr>
            <w:tcW w:w="902" w:type="dxa"/>
          </w:tcPr>
          <w:p w14:paraId="1189097D" w14:textId="77777777" w:rsidR="00DC6042" w:rsidRPr="002B0702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513DABDE" w14:textId="42F45388" w:rsidR="00DC6042" w:rsidRPr="002B0702" w:rsidRDefault="001414BF" w:rsidP="002B0702">
            <w:pPr>
              <w:pStyle w:val="ListParagraph"/>
              <w:numPr>
                <w:ilvl w:val="0"/>
                <w:numId w:val="12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2B0702">
              <w:rPr>
                <w:rFonts w:ascii="Times New Roman" w:hAnsi="Times New Roman"/>
                <w:sz w:val="24"/>
                <w:szCs w:val="24"/>
              </w:rPr>
              <w:t xml:space="preserve">Explain briefly about different types of bolted joints and </w:t>
            </w:r>
            <w:r w:rsidR="0095235B" w:rsidRPr="002B0702">
              <w:rPr>
                <w:rFonts w:ascii="Times New Roman" w:hAnsi="Times New Roman"/>
                <w:sz w:val="24"/>
                <w:szCs w:val="24"/>
              </w:rPr>
              <w:t xml:space="preserve">their </w:t>
            </w:r>
            <w:r w:rsidRPr="002B0702">
              <w:rPr>
                <w:rFonts w:ascii="Times New Roman" w:hAnsi="Times New Roman"/>
                <w:sz w:val="24"/>
                <w:szCs w:val="24"/>
              </w:rPr>
              <w:t>failure</w:t>
            </w:r>
            <w:r w:rsidR="0095235B" w:rsidRPr="002B0702">
              <w:rPr>
                <w:rFonts w:ascii="Times New Roman" w:hAnsi="Times New Roman"/>
                <w:sz w:val="24"/>
                <w:szCs w:val="24"/>
              </w:rPr>
              <w:t>s.</w:t>
            </w:r>
          </w:p>
        </w:tc>
        <w:tc>
          <w:tcPr>
            <w:tcW w:w="805" w:type="dxa"/>
          </w:tcPr>
          <w:p w14:paraId="45F74AF9" w14:textId="77777777" w:rsidR="00DC6042" w:rsidRPr="002B070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2B070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B041ECE" w14:textId="7543999D" w:rsidR="00DC6042" w:rsidRPr="002B070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2B0702">
              <w:rPr>
                <w:rFonts w:ascii="Times New Roman" w:hAnsi="Times New Roman"/>
                <w:sz w:val="24"/>
                <w:szCs w:val="24"/>
              </w:rPr>
              <w:t>CO-</w:t>
            </w:r>
            <w:r w:rsidR="00166F59" w:rsidRPr="002B070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281E9157" w14:textId="401395DC" w:rsidR="00DC6042" w:rsidRPr="002B070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2B0702">
              <w:rPr>
                <w:rFonts w:ascii="Times New Roman" w:hAnsi="Times New Roman"/>
                <w:sz w:val="24"/>
                <w:szCs w:val="24"/>
              </w:rPr>
              <w:t>BL-</w:t>
            </w:r>
            <w:r w:rsidR="00DC364C" w:rsidRPr="002B070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2B0702" w14:paraId="2444B8E3" w14:textId="77777777" w:rsidTr="00700BD2">
        <w:tc>
          <w:tcPr>
            <w:tcW w:w="10780" w:type="dxa"/>
            <w:gridSpan w:val="5"/>
          </w:tcPr>
          <w:p w14:paraId="08223B2C" w14:textId="77777777" w:rsidR="00DC6042" w:rsidRPr="002B0702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B0702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2B0702" w14:paraId="4AE9C491" w14:textId="77777777" w:rsidTr="00700BD2">
        <w:tc>
          <w:tcPr>
            <w:tcW w:w="902" w:type="dxa"/>
          </w:tcPr>
          <w:p w14:paraId="7B75B540" w14:textId="77777777" w:rsidR="00DC6042" w:rsidRPr="002B0702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70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6DB761D1" w14:textId="62EB9264" w:rsidR="00DC6042" w:rsidRPr="002B0702" w:rsidRDefault="001414BF" w:rsidP="002B07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0702">
              <w:rPr>
                <w:rFonts w:ascii="Times New Roman" w:hAnsi="Times New Roman"/>
                <w:sz w:val="24"/>
                <w:szCs w:val="24"/>
                <w:lang w:val="en-IN"/>
              </w:rPr>
              <w:t>Two 10 mm thick plates are connected by a single bolted lap joint with 25 mm dia. bolts. Pitch of the bolts is 60 mm. Calculate the efficiency of joint. Take f</w:t>
            </w:r>
            <w:r w:rsidRPr="002B0702">
              <w:rPr>
                <w:rFonts w:ascii="Times New Roman" w:hAnsi="Times New Roman"/>
                <w:sz w:val="24"/>
                <w:szCs w:val="24"/>
                <w:vertAlign w:val="subscript"/>
                <w:lang w:val="en-IN"/>
              </w:rPr>
              <w:t>u</w:t>
            </w:r>
            <w:r w:rsidRPr="002B0702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of the plates 410 MPa and 4.6 grade bolts (f</w:t>
            </w:r>
            <w:r w:rsidRPr="002B0702">
              <w:rPr>
                <w:rFonts w:ascii="Times New Roman" w:hAnsi="Times New Roman"/>
                <w:sz w:val="24"/>
                <w:szCs w:val="24"/>
                <w:vertAlign w:val="subscript"/>
                <w:lang w:val="en-IN"/>
              </w:rPr>
              <w:t>ub</w:t>
            </w:r>
            <w:r w:rsidRPr="002B0702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= 400 MPa)</w:t>
            </w:r>
          </w:p>
        </w:tc>
        <w:tc>
          <w:tcPr>
            <w:tcW w:w="805" w:type="dxa"/>
          </w:tcPr>
          <w:p w14:paraId="2F307BA6" w14:textId="77777777" w:rsidR="00DC6042" w:rsidRPr="002B0702" w:rsidRDefault="00700BD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2B0702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204585B" w14:textId="70E4A538" w:rsidR="00DC6042" w:rsidRPr="002B070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2B0702">
              <w:rPr>
                <w:rFonts w:ascii="Times New Roman" w:hAnsi="Times New Roman"/>
                <w:sz w:val="24"/>
                <w:szCs w:val="24"/>
              </w:rPr>
              <w:t>CO-</w:t>
            </w:r>
            <w:r w:rsidR="00166F59" w:rsidRPr="002B070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2BBE9F15" w14:textId="41C0180D" w:rsidR="00DC6042" w:rsidRPr="002B070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2B0702">
              <w:rPr>
                <w:rFonts w:ascii="Times New Roman" w:hAnsi="Times New Roman"/>
                <w:sz w:val="24"/>
                <w:szCs w:val="24"/>
              </w:rPr>
              <w:t>BL-</w:t>
            </w:r>
            <w:r w:rsidR="00DC364C" w:rsidRPr="002B070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2B0702" w14:paraId="3B2C6A08" w14:textId="77777777" w:rsidTr="00700BD2">
        <w:tc>
          <w:tcPr>
            <w:tcW w:w="10780" w:type="dxa"/>
            <w:gridSpan w:val="5"/>
          </w:tcPr>
          <w:p w14:paraId="0526C3A6" w14:textId="77777777" w:rsidR="00DC6042" w:rsidRPr="002B0702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B0702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DC6042" w:rsidRPr="002B0702" w14:paraId="1507541B" w14:textId="77777777" w:rsidTr="00700BD2">
        <w:tc>
          <w:tcPr>
            <w:tcW w:w="902" w:type="dxa"/>
          </w:tcPr>
          <w:p w14:paraId="31EC8D9F" w14:textId="77777777" w:rsidR="00DC6042" w:rsidRPr="002B0702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70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5B01E8FF" w14:textId="676390AB" w:rsidR="00DC6042" w:rsidRPr="002B0702" w:rsidRDefault="004231AD" w:rsidP="00420F53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2B0702">
              <w:rPr>
                <w:rFonts w:ascii="Times New Roman" w:hAnsi="Times New Roman"/>
                <w:sz w:val="24"/>
                <w:szCs w:val="24"/>
              </w:rPr>
              <w:t>Explain the concept of effective length in compression members.</w:t>
            </w:r>
          </w:p>
        </w:tc>
        <w:tc>
          <w:tcPr>
            <w:tcW w:w="805" w:type="dxa"/>
          </w:tcPr>
          <w:p w14:paraId="73546F7A" w14:textId="77777777" w:rsidR="00DC6042" w:rsidRPr="002B0702" w:rsidRDefault="00700BD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2B070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9458A4B" w14:textId="763EA2FC" w:rsidR="00DC6042" w:rsidRPr="002B070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2B0702">
              <w:rPr>
                <w:rFonts w:ascii="Times New Roman" w:hAnsi="Times New Roman"/>
                <w:sz w:val="24"/>
                <w:szCs w:val="24"/>
              </w:rPr>
              <w:t>CO-</w:t>
            </w:r>
            <w:r w:rsidR="00166F59" w:rsidRPr="002B070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4BD7132C" w14:textId="4A68F3BC" w:rsidR="00DC6042" w:rsidRPr="002B070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2B0702">
              <w:rPr>
                <w:rFonts w:ascii="Times New Roman" w:hAnsi="Times New Roman"/>
                <w:sz w:val="24"/>
                <w:szCs w:val="24"/>
              </w:rPr>
              <w:t>BL-</w:t>
            </w:r>
            <w:r w:rsidR="00DC364C" w:rsidRPr="002B070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2B0702" w14:paraId="3139DB1F" w14:textId="77777777" w:rsidTr="00700BD2">
        <w:tc>
          <w:tcPr>
            <w:tcW w:w="902" w:type="dxa"/>
          </w:tcPr>
          <w:p w14:paraId="55325079" w14:textId="77777777" w:rsidR="00DC6042" w:rsidRPr="002B0702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646026F" w14:textId="37E311F5" w:rsidR="00DC6042" w:rsidRPr="002B0702" w:rsidRDefault="004231AD" w:rsidP="00420F53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2B0702">
              <w:rPr>
                <w:rFonts w:ascii="Times New Roman" w:hAnsi="Times New Roman"/>
                <w:sz w:val="24"/>
                <w:szCs w:val="24"/>
              </w:rPr>
              <w:t>Derive Euler’s buckling formula.</w:t>
            </w:r>
          </w:p>
        </w:tc>
        <w:tc>
          <w:tcPr>
            <w:tcW w:w="805" w:type="dxa"/>
          </w:tcPr>
          <w:p w14:paraId="46D812F2" w14:textId="77777777" w:rsidR="00DC6042" w:rsidRPr="002B070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2B070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A5BB7B6" w14:textId="5BFFA132" w:rsidR="00DC6042" w:rsidRPr="002B070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2B0702">
              <w:rPr>
                <w:rFonts w:ascii="Times New Roman" w:hAnsi="Times New Roman"/>
                <w:sz w:val="24"/>
                <w:szCs w:val="24"/>
              </w:rPr>
              <w:t>CO-</w:t>
            </w:r>
            <w:r w:rsidR="00166F59" w:rsidRPr="002B070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5BA3AD3D" w14:textId="375B52D5" w:rsidR="00DC6042" w:rsidRPr="002B070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2B0702">
              <w:rPr>
                <w:rFonts w:ascii="Times New Roman" w:hAnsi="Times New Roman"/>
                <w:sz w:val="24"/>
                <w:szCs w:val="24"/>
              </w:rPr>
              <w:t>BL-</w:t>
            </w:r>
            <w:r w:rsidR="00DC364C" w:rsidRPr="002B070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2B0702" w14:paraId="4A1A1BDC" w14:textId="77777777" w:rsidTr="00700BD2">
        <w:tc>
          <w:tcPr>
            <w:tcW w:w="10780" w:type="dxa"/>
            <w:gridSpan w:val="5"/>
          </w:tcPr>
          <w:p w14:paraId="13980590" w14:textId="77777777" w:rsidR="00DC6042" w:rsidRPr="002B0702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B0702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2B0702" w14:paraId="2BC85A4E" w14:textId="77777777" w:rsidTr="00700BD2">
        <w:tc>
          <w:tcPr>
            <w:tcW w:w="902" w:type="dxa"/>
          </w:tcPr>
          <w:p w14:paraId="66ABA9C0" w14:textId="77777777" w:rsidR="00DC6042" w:rsidRPr="002B0702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70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629C1AFE" w14:textId="469A4367" w:rsidR="00DC6042" w:rsidRPr="002B0702" w:rsidRDefault="00F87EA2" w:rsidP="002B07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0702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A column </w:t>
            </w:r>
            <w:r w:rsidR="00E75DB3" w:rsidRPr="002B0702">
              <w:rPr>
                <w:rFonts w:ascii="Times New Roman" w:hAnsi="Times New Roman"/>
                <w:sz w:val="24"/>
                <w:szCs w:val="24"/>
                <w:lang w:val="en-IN"/>
              </w:rPr>
              <w:t>6 m</w:t>
            </w:r>
            <w:r w:rsidRPr="002B0702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long is to support a factored load of 4500</w:t>
            </w:r>
            <w:r w:rsidR="00E75DB3" w:rsidRPr="002B0702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</w:t>
            </w:r>
            <w:proofErr w:type="spellStart"/>
            <w:r w:rsidRPr="002B0702">
              <w:rPr>
                <w:rFonts w:ascii="Times New Roman" w:hAnsi="Times New Roman"/>
                <w:sz w:val="24"/>
                <w:szCs w:val="24"/>
                <w:lang w:val="en-IN"/>
              </w:rPr>
              <w:t>kN.</w:t>
            </w:r>
            <w:proofErr w:type="spellEnd"/>
            <w:r w:rsidRPr="002B0702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The ends of the column are effectively held in position and direction at both ends. Design the column using beam sections and 20</w:t>
            </w:r>
            <w:r w:rsidR="00E75DB3" w:rsidRPr="002B0702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</w:t>
            </w:r>
            <w:r w:rsidRPr="002B0702">
              <w:rPr>
                <w:rFonts w:ascii="Times New Roman" w:hAnsi="Times New Roman"/>
                <w:sz w:val="24"/>
                <w:szCs w:val="24"/>
                <w:lang w:val="en-IN"/>
              </w:rPr>
              <w:t>mm thick cover plates.</w:t>
            </w:r>
          </w:p>
        </w:tc>
        <w:tc>
          <w:tcPr>
            <w:tcW w:w="805" w:type="dxa"/>
          </w:tcPr>
          <w:p w14:paraId="19C45FDD" w14:textId="77777777" w:rsidR="00DC6042" w:rsidRPr="002B0702" w:rsidRDefault="00700BD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2B0702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D9E4FBE" w14:textId="78D7DA8B" w:rsidR="00DC6042" w:rsidRPr="002B070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2B0702">
              <w:rPr>
                <w:rFonts w:ascii="Times New Roman" w:hAnsi="Times New Roman"/>
                <w:sz w:val="24"/>
                <w:szCs w:val="24"/>
              </w:rPr>
              <w:t>CO-</w:t>
            </w:r>
            <w:r w:rsidR="00166F59" w:rsidRPr="002B070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5D65F72D" w14:textId="45857F8F" w:rsidR="00DC6042" w:rsidRPr="002B070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2B0702">
              <w:rPr>
                <w:rFonts w:ascii="Times New Roman" w:hAnsi="Times New Roman"/>
                <w:sz w:val="24"/>
                <w:szCs w:val="24"/>
              </w:rPr>
              <w:t>BL-</w:t>
            </w:r>
            <w:r w:rsidR="00DC364C" w:rsidRPr="002B070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2B0702" w14:paraId="0879992E" w14:textId="77777777" w:rsidTr="00700BD2">
        <w:tc>
          <w:tcPr>
            <w:tcW w:w="10780" w:type="dxa"/>
            <w:gridSpan w:val="5"/>
          </w:tcPr>
          <w:p w14:paraId="403D3DD3" w14:textId="77777777" w:rsidR="00DC6042" w:rsidRPr="002B0702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B0702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DC6042" w:rsidRPr="002B0702" w14:paraId="31A7464C" w14:textId="77777777" w:rsidTr="00700BD2">
        <w:tc>
          <w:tcPr>
            <w:tcW w:w="902" w:type="dxa"/>
          </w:tcPr>
          <w:p w14:paraId="3BF61ECD" w14:textId="77777777" w:rsidR="00DC6042" w:rsidRPr="002B0702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70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6C0874F0" w14:textId="34795CF2" w:rsidR="00DC6042" w:rsidRPr="002B0702" w:rsidRDefault="00E75DB3" w:rsidP="00E75DB3">
            <w:pPr>
              <w:pStyle w:val="ListParagraph"/>
              <w:numPr>
                <w:ilvl w:val="0"/>
                <w:numId w:val="18"/>
              </w:numPr>
              <w:ind w:left="360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2B0702">
              <w:rPr>
                <w:rFonts w:ascii="Times New Roman" w:hAnsi="Times New Roman"/>
                <w:sz w:val="24"/>
                <w:szCs w:val="24"/>
                <w:lang w:val="en-IN"/>
              </w:rPr>
              <w:t>Explain the importance of built-up sections.</w:t>
            </w:r>
          </w:p>
        </w:tc>
        <w:tc>
          <w:tcPr>
            <w:tcW w:w="805" w:type="dxa"/>
          </w:tcPr>
          <w:p w14:paraId="1B7B0C8E" w14:textId="77777777" w:rsidR="00DC6042" w:rsidRPr="002B070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2B070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A9D76AE" w14:textId="0BE80F78" w:rsidR="00DC6042" w:rsidRPr="002B070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2B0702">
              <w:rPr>
                <w:rFonts w:ascii="Times New Roman" w:hAnsi="Times New Roman"/>
                <w:sz w:val="24"/>
                <w:szCs w:val="24"/>
              </w:rPr>
              <w:t>CO-</w:t>
            </w:r>
            <w:r w:rsidR="00166F59" w:rsidRPr="002B070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65DEDBE8" w14:textId="2D7B640C" w:rsidR="00DC6042" w:rsidRPr="002B070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2B0702">
              <w:rPr>
                <w:rFonts w:ascii="Times New Roman" w:hAnsi="Times New Roman"/>
                <w:sz w:val="24"/>
                <w:szCs w:val="24"/>
              </w:rPr>
              <w:t>BL-</w:t>
            </w:r>
            <w:r w:rsidR="00DC364C" w:rsidRPr="002B070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2B0702" w14:paraId="0D732460" w14:textId="77777777" w:rsidTr="00700BD2">
        <w:tc>
          <w:tcPr>
            <w:tcW w:w="902" w:type="dxa"/>
          </w:tcPr>
          <w:p w14:paraId="7940A47A" w14:textId="77777777" w:rsidR="00DC6042" w:rsidRPr="002B0702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FF2D87A" w14:textId="6CFD674A" w:rsidR="00DC6042" w:rsidRPr="002B0702" w:rsidRDefault="00915152" w:rsidP="00420F53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2B0702">
              <w:rPr>
                <w:rFonts w:ascii="Times New Roman" w:hAnsi="Times New Roman"/>
                <w:sz w:val="24"/>
                <w:szCs w:val="24"/>
              </w:rPr>
              <w:t>Compare and contrast laced and battened columns.</w:t>
            </w:r>
          </w:p>
        </w:tc>
        <w:tc>
          <w:tcPr>
            <w:tcW w:w="805" w:type="dxa"/>
          </w:tcPr>
          <w:p w14:paraId="62679969" w14:textId="77777777" w:rsidR="00DC6042" w:rsidRPr="002B070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2B070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B7529DC" w14:textId="60A62391" w:rsidR="00DC6042" w:rsidRPr="002B070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2B0702">
              <w:rPr>
                <w:rFonts w:ascii="Times New Roman" w:hAnsi="Times New Roman"/>
                <w:sz w:val="24"/>
                <w:szCs w:val="24"/>
              </w:rPr>
              <w:t>CO-</w:t>
            </w:r>
            <w:r w:rsidR="00166F59" w:rsidRPr="002B070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18D3B929" w14:textId="71B9E4B1" w:rsidR="00DC6042" w:rsidRPr="002B070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2B0702">
              <w:rPr>
                <w:rFonts w:ascii="Times New Roman" w:hAnsi="Times New Roman"/>
                <w:sz w:val="24"/>
                <w:szCs w:val="24"/>
              </w:rPr>
              <w:t>BL-</w:t>
            </w:r>
            <w:r w:rsidR="00DC364C" w:rsidRPr="002B070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2B0702" w14:paraId="695B2BE5" w14:textId="77777777" w:rsidTr="00700BD2">
        <w:tc>
          <w:tcPr>
            <w:tcW w:w="10780" w:type="dxa"/>
            <w:gridSpan w:val="5"/>
          </w:tcPr>
          <w:p w14:paraId="15473F7C" w14:textId="77777777" w:rsidR="00DC6042" w:rsidRPr="002B0702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B0702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2B0702" w14:paraId="551CE91A" w14:textId="77777777" w:rsidTr="00700BD2">
        <w:trPr>
          <w:trHeight w:val="70"/>
        </w:trPr>
        <w:tc>
          <w:tcPr>
            <w:tcW w:w="902" w:type="dxa"/>
          </w:tcPr>
          <w:p w14:paraId="69AFE4B4" w14:textId="77777777" w:rsidR="00DC6042" w:rsidRPr="002B0702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70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1BE5B88A" w14:textId="21F73BDC" w:rsidR="00DC6042" w:rsidRPr="002B0702" w:rsidRDefault="00915152" w:rsidP="002B07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0702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Design a column with single lacing system to carry a factored axial load of 1500 </w:t>
            </w:r>
            <w:proofErr w:type="spellStart"/>
            <w:r w:rsidRPr="002B0702">
              <w:rPr>
                <w:rFonts w:ascii="Times New Roman" w:hAnsi="Times New Roman"/>
                <w:sz w:val="24"/>
                <w:szCs w:val="24"/>
                <w:lang w:val="en-IN"/>
              </w:rPr>
              <w:t>kN.</w:t>
            </w:r>
            <w:proofErr w:type="spellEnd"/>
            <w:r w:rsidRPr="002B0702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The effective length of column is 5 m. Use two channels placed toe to toe.</w:t>
            </w:r>
          </w:p>
        </w:tc>
        <w:tc>
          <w:tcPr>
            <w:tcW w:w="805" w:type="dxa"/>
          </w:tcPr>
          <w:p w14:paraId="56E5563B" w14:textId="77777777" w:rsidR="00DC6042" w:rsidRPr="002B070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2B0702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729F5F1" w14:textId="60AF5B9F" w:rsidR="00DC6042" w:rsidRPr="002B070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2B0702">
              <w:rPr>
                <w:rFonts w:ascii="Times New Roman" w:hAnsi="Times New Roman"/>
                <w:sz w:val="24"/>
                <w:szCs w:val="24"/>
              </w:rPr>
              <w:t>CO-</w:t>
            </w:r>
            <w:r w:rsidR="00166F59" w:rsidRPr="002B070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5FCCF697" w14:textId="03874D52" w:rsidR="00DC6042" w:rsidRPr="002B070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2B0702">
              <w:rPr>
                <w:rFonts w:ascii="Times New Roman" w:hAnsi="Times New Roman"/>
                <w:sz w:val="24"/>
                <w:szCs w:val="24"/>
              </w:rPr>
              <w:t>BL-</w:t>
            </w:r>
            <w:r w:rsidR="00DC364C" w:rsidRPr="002B070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2B0702" w14:paraId="7280B0AF" w14:textId="77777777" w:rsidTr="00700BD2">
        <w:tc>
          <w:tcPr>
            <w:tcW w:w="10780" w:type="dxa"/>
            <w:gridSpan w:val="5"/>
          </w:tcPr>
          <w:p w14:paraId="51277A03" w14:textId="77777777" w:rsidR="00DC6042" w:rsidRPr="002B0702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B0702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DC6042" w:rsidRPr="002B0702" w14:paraId="117321C3" w14:textId="77777777" w:rsidTr="00700BD2">
        <w:tc>
          <w:tcPr>
            <w:tcW w:w="902" w:type="dxa"/>
          </w:tcPr>
          <w:p w14:paraId="4E07237B" w14:textId="77777777" w:rsidR="00DC6042" w:rsidRPr="002B0702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70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02E913E8" w14:textId="2C0B2E91" w:rsidR="00DC6042" w:rsidRPr="002B0702" w:rsidRDefault="00417B81" w:rsidP="00417B81">
            <w:pPr>
              <w:pStyle w:val="ListParagraph"/>
              <w:numPr>
                <w:ilvl w:val="0"/>
                <w:numId w:val="19"/>
              </w:numPr>
              <w:ind w:left="360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2B0702">
              <w:rPr>
                <w:rFonts w:ascii="Times New Roman" w:hAnsi="Times New Roman"/>
                <w:sz w:val="24"/>
                <w:szCs w:val="24"/>
                <w:lang w:val="en-IN"/>
              </w:rPr>
              <w:t>Distinguish between static and kinematic theorem in plastic analysis.</w:t>
            </w:r>
          </w:p>
        </w:tc>
        <w:tc>
          <w:tcPr>
            <w:tcW w:w="805" w:type="dxa"/>
          </w:tcPr>
          <w:p w14:paraId="42AD662D" w14:textId="77777777" w:rsidR="00DC6042" w:rsidRPr="002B070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2B070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1359D5A" w14:textId="45D5E049" w:rsidR="00DC6042" w:rsidRPr="002B070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2B0702">
              <w:rPr>
                <w:rFonts w:ascii="Times New Roman" w:hAnsi="Times New Roman"/>
                <w:sz w:val="24"/>
                <w:szCs w:val="24"/>
              </w:rPr>
              <w:t>CO-</w:t>
            </w:r>
            <w:r w:rsidR="00166F59" w:rsidRPr="002B070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50E2375F" w14:textId="78ADEF5E" w:rsidR="00DC6042" w:rsidRPr="002B070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2B0702">
              <w:rPr>
                <w:rFonts w:ascii="Times New Roman" w:hAnsi="Times New Roman"/>
                <w:sz w:val="24"/>
                <w:szCs w:val="24"/>
              </w:rPr>
              <w:t>BL-</w:t>
            </w:r>
            <w:r w:rsidR="00DC364C" w:rsidRPr="002B070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2B0702" w14:paraId="64AB3BDC" w14:textId="77777777" w:rsidTr="00700BD2">
        <w:tc>
          <w:tcPr>
            <w:tcW w:w="902" w:type="dxa"/>
          </w:tcPr>
          <w:p w14:paraId="08E2FF0C" w14:textId="77777777" w:rsidR="00DC6042" w:rsidRPr="002B0702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75F3499" w14:textId="697251AE" w:rsidR="00DC6042" w:rsidRPr="002B0702" w:rsidRDefault="00417B81" w:rsidP="00420F53">
            <w:pPr>
              <w:pStyle w:val="ListParagraph"/>
              <w:numPr>
                <w:ilvl w:val="0"/>
                <w:numId w:val="19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2B0702">
              <w:rPr>
                <w:rFonts w:ascii="Times New Roman" w:hAnsi="Times New Roman"/>
                <w:sz w:val="24"/>
                <w:szCs w:val="24"/>
              </w:rPr>
              <w:t>Explain about the different types of mechanisms in plastic analysis.</w:t>
            </w:r>
          </w:p>
        </w:tc>
        <w:tc>
          <w:tcPr>
            <w:tcW w:w="805" w:type="dxa"/>
          </w:tcPr>
          <w:p w14:paraId="6A717EC3" w14:textId="77777777" w:rsidR="00DC6042" w:rsidRPr="002B070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2B070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F18ECFD" w14:textId="390A29FC" w:rsidR="00DC6042" w:rsidRPr="002B070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2B0702">
              <w:rPr>
                <w:rFonts w:ascii="Times New Roman" w:hAnsi="Times New Roman"/>
                <w:sz w:val="24"/>
                <w:szCs w:val="24"/>
              </w:rPr>
              <w:t>CO-</w:t>
            </w:r>
            <w:r w:rsidR="00166F59" w:rsidRPr="002B070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1A4859D7" w14:textId="43C4EC46" w:rsidR="00DC6042" w:rsidRPr="002B070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2B0702">
              <w:rPr>
                <w:rFonts w:ascii="Times New Roman" w:hAnsi="Times New Roman"/>
                <w:sz w:val="24"/>
                <w:szCs w:val="24"/>
              </w:rPr>
              <w:t>BL-</w:t>
            </w:r>
            <w:r w:rsidR="00DC364C" w:rsidRPr="002B070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2B0702" w14:paraId="43CF33C0" w14:textId="77777777" w:rsidTr="00700BD2">
        <w:tc>
          <w:tcPr>
            <w:tcW w:w="10780" w:type="dxa"/>
            <w:gridSpan w:val="5"/>
          </w:tcPr>
          <w:p w14:paraId="18244DF3" w14:textId="19EC7141" w:rsidR="00166F59" w:rsidRPr="002B0702" w:rsidRDefault="00DC6042" w:rsidP="002B070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B0702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2B0702" w14:paraId="3C2C8CDE" w14:textId="77777777" w:rsidTr="00700BD2">
        <w:tc>
          <w:tcPr>
            <w:tcW w:w="902" w:type="dxa"/>
          </w:tcPr>
          <w:p w14:paraId="7F0129BC" w14:textId="77777777" w:rsidR="00DC6042" w:rsidRPr="002B0702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70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6AAAFB18" w14:textId="6AD26364" w:rsidR="00DC6042" w:rsidRPr="002B0702" w:rsidRDefault="00417B81" w:rsidP="002B07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0702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A simply supported beam of span 6 m (effective) is laterally supported throughout. It carries a total uniformly distributed load of 40 </w:t>
            </w:r>
            <w:proofErr w:type="spellStart"/>
            <w:r w:rsidRPr="002B0702">
              <w:rPr>
                <w:rFonts w:ascii="Times New Roman" w:hAnsi="Times New Roman"/>
                <w:sz w:val="24"/>
                <w:szCs w:val="24"/>
                <w:lang w:val="en-IN"/>
              </w:rPr>
              <w:t>kN</w:t>
            </w:r>
            <w:proofErr w:type="spellEnd"/>
            <w:r w:rsidRPr="002B0702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including its self-weight. Design the beam and perform the checks for shear, deflection, and web bearing.</w:t>
            </w:r>
          </w:p>
        </w:tc>
        <w:tc>
          <w:tcPr>
            <w:tcW w:w="805" w:type="dxa"/>
          </w:tcPr>
          <w:p w14:paraId="3C6FB3D7" w14:textId="77777777" w:rsidR="00DC6042" w:rsidRPr="002B070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2B0702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4531D11" w14:textId="55F97DBD" w:rsidR="00DC6042" w:rsidRPr="002B070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2B0702">
              <w:rPr>
                <w:rFonts w:ascii="Times New Roman" w:hAnsi="Times New Roman"/>
                <w:sz w:val="24"/>
                <w:szCs w:val="24"/>
              </w:rPr>
              <w:t>CO-</w:t>
            </w:r>
            <w:r w:rsidR="00166F59" w:rsidRPr="002B070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238EE67A" w14:textId="74A90E78" w:rsidR="00DC6042" w:rsidRPr="002B070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2B0702">
              <w:rPr>
                <w:rFonts w:ascii="Times New Roman" w:hAnsi="Times New Roman"/>
                <w:sz w:val="24"/>
                <w:szCs w:val="24"/>
              </w:rPr>
              <w:t>BL-</w:t>
            </w:r>
            <w:r w:rsidR="00DC364C" w:rsidRPr="002B070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2B0702" w14:paraId="6B034F90" w14:textId="77777777" w:rsidTr="00700BD2">
        <w:tc>
          <w:tcPr>
            <w:tcW w:w="10780" w:type="dxa"/>
            <w:gridSpan w:val="5"/>
          </w:tcPr>
          <w:p w14:paraId="1425037B" w14:textId="77777777" w:rsidR="00DC6042" w:rsidRPr="002B0702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B0702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UNIT-V</w:t>
            </w:r>
          </w:p>
        </w:tc>
      </w:tr>
      <w:tr w:rsidR="00DC6042" w:rsidRPr="002B0702" w14:paraId="5551ECE5" w14:textId="77777777" w:rsidTr="00700BD2">
        <w:trPr>
          <w:trHeight w:val="123"/>
        </w:trPr>
        <w:tc>
          <w:tcPr>
            <w:tcW w:w="902" w:type="dxa"/>
          </w:tcPr>
          <w:p w14:paraId="791024E5" w14:textId="77777777" w:rsidR="00DC6042" w:rsidRPr="002B0702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70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7B646072" w14:textId="556A9FF6" w:rsidR="00DC6042" w:rsidRPr="002B0702" w:rsidRDefault="00CC5288" w:rsidP="002B0702">
            <w:pPr>
              <w:pStyle w:val="ListParagraph"/>
              <w:numPr>
                <w:ilvl w:val="0"/>
                <w:numId w:val="11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2B0702">
              <w:rPr>
                <w:rFonts w:ascii="Times New Roman" w:hAnsi="Times New Roman"/>
                <w:sz w:val="24"/>
                <w:szCs w:val="24"/>
                <w:lang w:val="en-IN"/>
              </w:rPr>
              <w:t>What are the design considerations for flange splices and web splices in plate girders?</w:t>
            </w:r>
          </w:p>
        </w:tc>
        <w:tc>
          <w:tcPr>
            <w:tcW w:w="805" w:type="dxa"/>
          </w:tcPr>
          <w:p w14:paraId="54D4EDF9" w14:textId="77777777" w:rsidR="00DC6042" w:rsidRPr="002B070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2B070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7BA4D57" w14:textId="60382D51" w:rsidR="00DC6042" w:rsidRPr="002B070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2B0702">
              <w:rPr>
                <w:rFonts w:ascii="Times New Roman" w:hAnsi="Times New Roman"/>
                <w:sz w:val="24"/>
                <w:szCs w:val="24"/>
              </w:rPr>
              <w:t>CO-</w:t>
            </w:r>
            <w:r w:rsidR="00166F59" w:rsidRPr="002B070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1135BAF4" w14:textId="149D1805" w:rsidR="00DC6042" w:rsidRPr="002B070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2B0702">
              <w:rPr>
                <w:rFonts w:ascii="Times New Roman" w:hAnsi="Times New Roman"/>
                <w:sz w:val="24"/>
                <w:szCs w:val="24"/>
              </w:rPr>
              <w:t>BL-</w:t>
            </w:r>
            <w:r w:rsidR="00DC364C" w:rsidRPr="002B070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C6042" w:rsidRPr="002B0702" w14:paraId="4D038021" w14:textId="77777777" w:rsidTr="00700BD2">
        <w:tc>
          <w:tcPr>
            <w:tcW w:w="902" w:type="dxa"/>
          </w:tcPr>
          <w:p w14:paraId="42F9E741" w14:textId="77777777" w:rsidR="00DC6042" w:rsidRPr="002B0702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8298F32" w14:textId="43E69DED" w:rsidR="00DC6042" w:rsidRPr="002B0702" w:rsidRDefault="00CC5288" w:rsidP="006A617C">
            <w:pPr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2B0702">
              <w:rPr>
                <w:rFonts w:ascii="Times New Roman" w:hAnsi="Times New Roman"/>
                <w:sz w:val="24"/>
                <w:szCs w:val="24"/>
              </w:rPr>
              <w:t xml:space="preserve">b)    </w:t>
            </w:r>
            <w:r w:rsidR="006A617C" w:rsidRPr="002B0702">
              <w:rPr>
                <w:rFonts w:ascii="Times New Roman" w:hAnsi="Times New Roman"/>
                <w:sz w:val="24"/>
                <w:szCs w:val="24"/>
                <w:lang w:val="en-IN"/>
              </w:rPr>
              <w:t>Write the steps involved in the design of plate girder.</w:t>
            </w:r>
          </w:p>
        </w:tc>
        <w:tc>
          <w:tcPr>
            <w:tcW w:w="805" w:type="dxa"/>
          </w:tcPr>
          <w:p w14:paraId="3D6717D4" w14:textId="77777777" w:rsidR="00DC6042" w:rsidRPr="002B070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2B070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709EF5E" w14:textId="0267B931" w:rsidR="00DC6042" w:rsidRPr="002B070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2B0702">
              <w:rPr>
                <w:rFonts w:ascii="Times New Roman" w:hAnsi="Times New Roman"/>
                <w:sz w:val="24"/>
                <w:szCs w:val="24"/>
              </w:rPr>
              <w:t>CO-</w:t>
            </w:r>
            <w:r w:rsidR="00166F59" w:rsidRPr="002B070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1330AA57" w14:textId="69AF2632" w:rsidR="00DC6042" w:rsidRPr="002B070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2B0702">
              <w:rPr>
                <w:rFonts w:ascii="Times New Roman" w:hAnsi="Times New Roman"/>
                <w:sz w:val="24"/>
                <w:szCs w:val="24"/>
              </w:rPr>
              <w:t>BL-</w:t>
            </w:r>
            <w:r w:rsidR="00DC364C" w:rsidRPr="002B070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C6042" w:rsidRPr="002B0702" w14:paraId="23EA9FD5" w14:textId="77777777" w:rsidTr="00700BD2">
        <w:tc>
          <w:tcPr>
            <w:tcW w:w="10780" w:type="dxa"/>
            <w:gridSpan w:val="5"/>
          </w:tcPr>
          <w:p w14:paraId="1A57587E" w14:textId="77777777" w:rsidR="00DC6042" w:rsidRPr="002B0702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B0702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2B0702" w14:paraId="62254A00" w14:textId="77777777" w:rsidTr="00700BD2">
        <w:tc>
          <w:tcPr>
            <w:tcW w:w="902" w:type="dxa"/>
          </w:tcPr>
          <w:p w14:paraId="7B0281D9" w14:textId="77777777" w:rsidR="00DC6042" w:rsidRPr="002B0702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70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2A3C4903" w14:textId="4041CCD1" w:rsidR="00DC6042" w:rsidRPr="002B0702" w:rsidRDefault="00CC5288" w:rsidP="002B07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0702">
              <w:rPr>
                <w:rFonts w:ascii="Times New Roman" w:hAnsi="Times New Roman"/>
                <w:sz w:val="24"/>
                <w:szCs w:val="24"/>
                <w:lang w:val="en-IN"/>
              </w:rPr>
              <w:t>A welded plate girder has the following elements; Flange plates – 450 mm × 16 mm one plate for each flange, Web – 2500 mm × 10 mm; determine the sectional properties and moment of resistance of the plate girder.</w:t>
            </w:r>
          </w:p>
        </w:tc>
        <w:tc>
          <w:tcPr>
            <w:tcW w:w="805" w:type="dxa"/>
          </w:tcPr>
          <w:p w14:paraId="65C9B036" w14:textId="77777777" w:rsidR="00DC6042" w:rsidRPr="002B070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2B0702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579E355" w14:textId="3D690EC0" w:rsidR="00DC6042" w:rsidRPr="002B070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2B0702">
              <w:rPr>
                <w:rFonts w:ascii="Times New Roman" w:hAnsi="Times New Roman"/>
                <w:sz w:val="24"/>
                <w:szCs w:val="24"/>
              </w:rPr>
              <w:t>CO-</w:t>
            </w:r>
            <w:r w:rsidR="00166F59" w:rsidRPr="002B070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3012F3F2" w14:textId="7F5936B5" w:rsidR="00DC6042" w:rsidRPr="002B070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2B0702">
              <w:rPr>
                <w:rFonts w:ascii="Times New Roman" w:hAnsi="Times New Roman"/>
                <w:sz w:val="24"/>
                <w:szCs w:val="24"/>
              </w:rPr>
              <w:t>BL-</w:t>
            </w:r>
            <w:r w:rsidR="00DC364C" w:rsidRPr="002B070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14:paraId="4B94DFF4" w14:textId="77777777" w:rsidR="00AE344D" w:rsidRPr="002B0702" w:rsidRDefault="00AE344D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9607A72" w14:textId="77777777" w:rsidR="00E76059" w:rsidRPr="002B0702" w:rsidRDefault="00DF338D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B0702">
        <w:rPr>
          <w:rFonts w:ascii="Times New Roman" w:hAnsi="Times New Roman"/>
          <w:sz w:val="24"/>
          <w:szCs w:val="24"/>
        </w:rPr>
        <w:t>****</w:t>
      </w:r>
    </w:p>
    <w:sectPr w:rsidR="00E76059" w:rsidRPr="002B0702" w:rsidSect="002B0702">
      <w:footerReference w:type="default" r:id="rId7"/>
      <w:pgSz w:w="11906" w:h="16838"/>
      <w:pgMar w:top="720" w:right="720" w:bottom="720" w:left="720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FD1F3D" w14:textId="77777777" w:rsidR="00310E77" w:rsidRDefault="00310E77" w:rsidP="002B0702">
      <w:pPr>
        <w:spacing w:after="0" w:line="240" w:lineRule="auto"/>
      </w:pPr>
      <w:r>
        <w:separator/>
      </w:r>
    </w:p>
  </w:endnote>
  <w:endnote w:type="continuationSeparator" w:id="0">
    <w:p w14:paraId="50C15AD8" w14:textId="77777777" w:rsidR="00310E77" w:rsidRDefault="00310E77" w:rsidP="002B0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97730552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2B3F373B" w14:textId="0AF5EE5F" w:rsidR="002B0702" w:rsidRDefault="002B0702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2D86C17" w14:textId="77777777" w:rsidR="002B0702" w:rsidRDefault="002B07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1CF65A" w14:textId="77777777" w:rsidR="00310E77" w:rsidRDefault="00310E77" w:rsidP="002B0702">
      <w:pPr>
        <w:spacing w:after="0" w:line="240" w:lineRule="auto"/>
      </w:pPr>
      <w:r>
        <w:separator/>
      </w:r>
    </w:p>
  </w:footnote>
  <w:footnote w:type="continuationSeparator" w:id="0">
    <w:p w14:paraId="56C71782" w14:textId="77777777" w:rsidR="00310E77" w:rsidRDefault="00310E77" w:rsidP="002B07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2404765">
    <w:abstractNumId w:val="15"/>
  </w:num>
  <w:num w:numId="2" w16cid:durableId="1433815074">
    <w:abstractNumId w:val="16"/>
  </w:num>
  <w:num w:numId="3" w16cid:durableId="1521623514">
    <w:abstractNumId w:val="10"/>
  </w:num>
  <w:num w:numId="4" w16cid:durableId="2111512252">
    <w:abstractNumId w:val="6"/>
  </w:num>
  <w:num w:numId="5" w16cid:durableId="1749497428">
    <w:abstractNumId w:val="8"/>
  </w:num>
  <w:num w:numId="6" w16cid:durableId="1479494465">
    <w:abstractNumId w:val="18"/>
  </w:num>
  <w:num w:numId="7" w16cid:durableId="1977366739">
    <w:abstractNumId w:val="1"/>
  </w:num>
  <w:num w:numId="8" w16cid:durableId="535318436">
    <w:abstractNumId w:val="5"/>
  </w:num>
  <w:num w:numId="9" w16cid:durableId="1022244334">
    <w:abstractNumId w:val="11"/>
  </w:num>
  <w:num w:numId="10" w16cid:durableId="370425968">
    <w:abstractNumId w:val="0"/>
  </w:num>
  <w:num w:numId="11" w16cid:durableId="1093282551">
    <w:abstractNumId w:val="3"/>
  </w:num>
  <w:num w:numId="12" w16cid:durableId="1343628356">
    <w:abstractNumId w:val="9"/>
  </w:num>
  <w:num w:numId="13" w16cid:durableId="473378323">
    <w:abstractNumId w:val="13"/>
  </w:num>
  <w:num w:numId="14" w16cid:durableId="879786577">
    <w:abstractNumId w:val="14"/>
  </w:num>
  <w:num w:numId="15" w16cid:durableId="1498575726">
    <w:abstractNumId w:val="17"/>
  </w:num>
  <w:num w:numId="16" w16cid:durableId="558325482">
    <w:abstractNumId w:val="2"/>
  </w:num>
  <w:num w:numId="17" w16cid:durableId="941229633">
    <w:abstractNumId w:val="4"/>
  </w:num>
  <w:num w:numId="18" w16cid:durableId="1120106403">
    <w:abstractNumId w:val="12"/>
  </w:num>
  <w:num w:numId="19" w16cid:durableId="3353082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338D"/>
    <w:rsid w:val="00136458"/>
    <w:rsid w:val="001414BF"/>
    <w:rsid w:val="00166F59"/>
    <w:rsid w:val="001F088C"/>
    <w:rsid w:val="002B0702"/>
    <w:rsid w:val="002C4704"/>
    <w:rsid w:val="002F3CD3"/>
    <w:rsid w:val="00310E77"/>
    <w:rsid w:val="00356474"/>
    <w:rsid w:val="003B166D"/>
    <w:rsid w:val="00417B81"/>
    <w:rsid w:val="00420F53"/>
    <w:rsid w:val="004231AD"/>
    <w:rsid w:val="004A4C30"/>
    <w:rsid w:val="004C661B"/>
    <w:rsid w:val="005536AD"/>
    <w:rsid w:val="005E4E8D"/>
    <w:rsid w:val="0065628E"/>
    <w:rsid w:val="0068736A"/>
    <w:rsid w:val="006A617C"/>
    <w:rsid w:val="006D6ACF"/>
    <w:rsid w:val="006E21DA"/>
    <w:rsid w:val="00700BD2"/>
    <w:rsid w:val="00744D23"/>
    <w:rsid w:val="00777D0A"/>
    <w:rsid w:val="007B42A3"/>
    <w:rsid w:val="007D46DA"/>
    <w:rsid w:val="00844D87"/>
    <w:rsid w:val="008B4DDC"/>
    <w:rsid w:val="008C3F57"/>
    <w:rsid w:val="00901391"/>
    <w:rsid w:val="00915152"/>
    <w:rsid w:val="00926A21"/>
    <w:rsid w:val="0095235B"/>
    <w:rsid w:val="00972C70"/>
    <w:rsid w:val="009B157A"/>
    <w:rsid w:val="009C107F"/>
    <w:rsid w:val="00A84344"/>
    <w:rsid w:val="00AE344D"/>
    <w:rsid w:val="00C37B5B"/>
    <w:rsid w:val="00C929D7"/>
    <w:rsid w:val="00CA0556"/>
    <w:rsid w:val="00CC5288"/>
    <w:rsid w:val="00DC364C"/>
    <w:rsid w:val="00DC6042"/>
    <w:rsid w:val="00DE56B8"/>
    <w:rsid w:val="00DE6D9A"/>
    <w:rsid w:val="00DF338D"/>
    <w:rsid w:val="00E75DB3"/>
    <w:rsid w:val="00E76059"/>
    <w:rsid w:val="00F67279"/>
    <w:rsid w:val="00F87EA2"/>
    <w:rsid w:val="00FB2CDD"/>
    <w:rsid w:val="00FE60AA"/>
    <w:rsid w:val="00FF6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B177B2"/>
  <w15:docId w15:val="{9ECA5F7B-DE43-4A3A-A195-3AB485825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1414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B07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0702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B07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0702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ramprasad</dc:creator>
  <cp:lastModifiedBy>ACOE</cp:lastModifiedBy>
  <cp:revision>27</cp:revision>
  <cp:lastPrinted>2026-02-04T12:07:00Z</cp:lastPrinted>
  <dcterms:created xsi:type="dcterms:W3CDTF">2026-01-23T05:41:00Z</dcterms:created>
  <dcterms:modified xsi:type="dcterms:W3CDTF">2026-05-19T11:03:00Z</dcterms:modified>
</cp:coreProperties>
</file>